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+*xfs*pvs*Akl*cvA*xBj*tds*dwj*uCi*ctk*AlE*pBk*-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+*yqw*vAx*wcF*Drx*xaD*Ebl*zil*Bjq*Djl*fxk*zew*-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+*eDs*cEy*ors*lyd*lyd*nwF*ghw*Axa*Dog*aay*zfE*-</w:t>
            </w:r>
            <w:r>
              <w:rPr>
                <w:rFonts w:ascii="PDF417x" w:hAnsi="PDF417x"/>
                <w:sz w:val="24"/>
                <w:szCs w:val="24"/>
              </w:rPr>
              <w:br/>
              <w:t>+*ftw*vmk*ijr*mBa*dxw*oCg*Aqa*qii*uxy*vtm*onA*-</w:t>
            </w:r>
            <w:r>
              <w:rPr>
                <w:rFonts w:ascii="PDF417x" w:hAnsi="PDF417x"/>
                <w:sz w:val="24"/>
                <w:szCs w:val="24"/>
              </w:rPr>
              <w:br/>
              <w:t>+*ftA*usC*azc*lAx*ysv*xqE*jnj*FxA*svm*xqE*uws*-</w:t>
            </w:r>
            <w:r>
              <w:rPr>
                <w:rFonts w:ascii="PDF417x" w:hAnsi="PDF417x"/>
                <w:sz w:val="24"/>
                <w:szCs w:val="24"/>
              </w:rPr>
              <w:br/>
              <w:t>+*xjq*jrr*ixw*Dvg*mvy*ubt*bri*jnE*jCc*ilk*uzq*-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E2E032A">
            <wp:simplePos x="0" y="0"/>
            <wp:positionH relativeFrom="column">
              <wp:posOffset>476885</wp:posOffset>
            </wp:positionH>
            <wp:positionV relativeFrom="paragraph">
              <wp:posOffset>-426720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FBEE" w14:textId="74E4B731" w:rsidR="00140338" w:rsidRPr="00BE4939" w:rsidRDefault="003F65C1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E493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0E18919D" w14:textId="25EFAFA5" w:rsidR="00B709F3" w:rsidRPr="00BE4939" w:rsidRDefault="0010279E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E493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LIČKO-SENJSKA</w:t>
      </w:r>
      <w:r w:rsidR="00CF3383" w:rsidRPr="00BE493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709F3" w:rsidRPr="00BE493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ŽUPANIJA</w:t>
      </w:r>
    </w:p>
    <w:p w14:paraId="3379EE20" w14:textId="1515D455" w:rsidR="00B92D0F" w:rsidRPr="00BE4939" w:rsidRDefault="00DC30B7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E493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OSNOVNA ŠKOLA DR. </w:t>
      </w:r>
      <w:r w:rsidR="000A19C2" w:rsidRPr="00BE493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FRANJE TUĐMANA LIČKI OSIK</w:t>
      </w:r>
    </w:p>
    <w:p w14:paraId="631E9389" w14:textId="77777777" w:rsidR="00DC30B7" w:rsidRPr="00BE4939" w:rsidRDefault="00DC30B7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77C2F2BF" w:rsidR="00B92D0F" w:rsidRPr="00BE4939" w:rsidRDefault="00C9578C" w:rsidP="00B92D0F">
      <w:pPr>
        <w:rPr>
          <w:rFonts w:ascii="Times New Roman" w:hAnsi="Times New Roman" w:cs="Times New Roman"/>
          <w:sz w:val="24"/>
          <w:szCs w:val="24"/>
        </w:rPr>
      </w:pPr>
      <w:r w:rsidRPr="00BE493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BE493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BE493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BE493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112-04/25-01/36</w:t>
      </w:r>
      <w:r w:rsidR="008C5FE5" w:rsidRPr="00BE493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BE4939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E493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BE493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2125-1-14-25-1</w:t>
      </w:r>
    </w:p>
    <w:p w14:paraId="4445648A" w14:textId="1C7E2868" w:rsidR="00B92D0F" w:rsidRPr="00BE4939" w:rsidRDefault="00BE4939" w:rsidP="00B92D0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BE493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Lički Osik</w:t>
      </w:r>
      <w:r w:rsidR="00C9578C" w:rsidRPr="00BE493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BE493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19.09.2025.</w:t>
      </w:r>
    </w:p>
    <w:p w14:paraId="1BD3E5DF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novine“, broj 87/08., 86/09., 92/10., 105/10., 90/11., 5/12., 16/12., 86/12., 126/12., 94/13., 152/14., 07/17., 68/18., 98/19., 64/20., 151/22., 155/23., 156/23.)-dalje u tekstu Zakona, i članka 13. Pravilnika o radu Osnovna škola dr. Franje Tuđmana Lički Osik, sa sjedištem u Ličkom Osiku, Riječka 2, raspisuje</w:t>
      </w:r>
    </w:p>
    <w:p w14:paraId="2B266AFD" w14:textId="77777777" w:rsidR="00BE4939" w:rsidRPr="002B68BC" w:rsidRDefault="00BE4939" w:rsidP="00BE49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 A T J E Č A J</w:t>
      </w:r>
    </w:p>
    <w:p w14:paraId="7BE3309E" w14:textId="2D0A287F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za zasnivanje radnog odnosa  za radno mjesto učitelj/ica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matematike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- 1 izvršitelj/ica na određeno puno radno vrijeme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40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i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tjedno.</w:t>
      </w:r>
    </w:p>
    <w:p w14:paraId="55CD0CE4" w14:textId="77777777" w:rsidR="00BE4939" w:rsidRPr="002B68BC" w:rsidRDefault="00BE4939" w:rsidP="00BE4939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prijavljuju na natječaj, uz opći uvjet za zasnivanje radnog odnosa, sukladno općim propisima o radu, moraju ispunjavati i posebne uvjete za zasnivanje radnog odnosa sukladno članku 105. i članku 106. Zakona o odgoju i obrazovanju u osnovnoj i srednjoj školi, Pravilniku o odgovarajućoj vrsti obrazovanja učitelja i stručnih suradnika u osnovnoj školi i Pravilnik o radu Osnovne škole dr. Franje Tuđmana Lički Osik.</w:t>
      </w:r>
    </w:p>
    <w:p w14:paraId="36746B75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u Školi ne može se zasnovati s osobom za koju postoje zapreke iz članka 106. Zakona o odgoju i obrazovanju u osnovnoj i srednjoj školi.</w:t>
      </w:r>
    </w:p>
    <w:p w14:paraId="2B4B3F2C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mora se navesti:</w:t>
      </w:r>
    </w:p>
    <w:p w14:paraId="00C34265" w14:textId="77777777" w:rsidR="00BE4939" w:rsidRPr="002B68BC" w:rsidRDefault="00BE4939" w:rsidP="00BE493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 i prezime</w:t>
      </w:r>
    </w:p>
    <w:p w14:paraId="5DD6D423" w14:textId="77777777" w:rsidR="00BE4939" w:rsidRPr="002B68BC" w:rsidRDefault="00BE4939" w:rsidP="00BE493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14:paraId="15952C71" w14:textId="77777777" w:rsidR="00BE4939" w:rsidRPr="002B68BC" w:rsidRDefault="00BE4939" w:rsidP="00BE493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odnosno mobitela</w:t>
      </w:r>
    </w:p>
    <w:p w14:paraId="16D6B54F" w14:textId="77777777" w:rsidR="00BE4939" w:rsidRPr="002B68BC" w:rsidRDefault="00BE4939" w:rsidP="00BE493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e- mail adresa</w:t>
      </w:r>
    </w:p>
    <w:p w14:paraId="45F64B66" w14:textId="77777777" w:rsidR="00BE4939" w:rsidRPr="002B68BC" w:rsidRDefault="00BE4939" w:rsidP="00BE493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radnog mjesta na koje se prijavljuje.</w:t>
      </w:r>
    </w:p>
    <w:p w14:paraId="14B76EA2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su uz vlastoručnu potpisanu prijavu dužni dostaviti:</w:t>
      </w:r>
    </w:p>
    <w:p w14:paraId="5C1C09E0" w14:textId="77777777" w:rsidR="00BE4939" w:rsidRPr="002B68BC" w:rsidRDefault="00BE4939" w:rsidP="00BE493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3AB3CC17" w14:textId="77777777" w:rsidR="00BE4939" w:rsidRPr="002B68BC" w:rsidRDefault="00BE4939" w:rsidP="00BE493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 odnosno dokaz o stečenoj stručnoj spremi,</w:t>
      </w:r>
    </w:p>
    <w:p w14:paraId="1EA94F8C" w14:textId="77777777" w:rsidR="00BE4939" w:rsidRPr="002B68BC" w:rsidRDefault="00BE4939" w:rsidP="00BE493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14:paraId="605D6262" w14:textId="77777777" w:rsidR="00BE4939" w:rsidRPr="002B68BC" w:rsidRDefault="00BE4939" w:rsidP="00BE493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kandidat/kinja nije pod istragom i da se protiv kandidata ne vodi kazneni postupak za kaznena djela za koja postoji zapreka za zasnivanje radnog odnosa u školi iz članka 106. Zakona o odgoju i obrazovanju u osnovnoj i srednjoj školi ( ne starije od dana objave natječaja)</w:t>
      </w:r>
    </w:p>
    <w:p w14:paraId="7994301A" w14:textId="77777777" w:rsidR="00BE4939" w:rsidRPr="002B68BC" w:rsidRDefault="00BE4939" w:rsidP="00BE493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14:paraId="450641DE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Navedene isprave odnosno prilozi dostavljaju se u neovjerenoj preslici. Prije sklapanja ugovora o radu odabrani/a kandidat/kinja dužan/na je sve navedene priloge odnosno isprave dostaviti u izvorniku ili u preslici ovjerenoj od strane javnog bilježnika sukladno Zakonu o 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javnom bilježništvu ("Narodne novine", br.78/93., 29/94., 162/98., 16/07., 75/09., 120/16., 57/22).</w:t>
      </w:r>
    </w:p>
    <w:p w14:paraId="1C19B532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se pozivaju na pravo prednosti sukladno članku 102. Zakona o hrvatskim braniteljima iz Domovinskog rata i članovima njihovih obitelji („ Narodne novine“, br.121/17., 98/19., 84/21.,156/23,) i članku 9. Zakona o profesionalnoj rehabilitaciji i zapošljavanju osoba s invaliditetom ( "Narodne novine", br. 157/13., 152/14., 39/18., 32/20.) te članku 48. Zakona o civilnim stradalnicima  iz Domovinskog rata (" Narodne novine" br.84/21) dužni su u prijavi na javni natječaj pozvati se na to pravo i uz prijavu priložiti svu potrebnu dokumentaciju prema posebnom zakonu, a imaju prednost u odnosu na ostale kandidate samo pod jednakim uvjetima.</w:t>
      </w:r>
    </w:p>
    <w:p w14:paraId="214906F3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ostvaruju pravo prednosti pri zapošljavanju u skladu s člankom 102. Zakona o hrvatskim braniteljima iz Domovinskog rata i članovima njihovih obitelji (Narodne novine", br. 121/17., 98/19., 84/21., 156/23.), uz prijavu na natječaj dužni su priložiti dokaze propisane člankom 103. stavak 1. Zakona o hrvatskim braniteljima iz Domovinskog rata i članovima njihovih obitelji.</w:t>
      </w:r>
    </w:p>
    <w:p w14:paraId="099C4C35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prednosti:</w:t>
      </w:r>
    </w:p>
    <w:p w14:paraId="4C243C02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 https://branitelji.gov.hr/UserDocsImages/NG/12%20Prosinac/Zapo%C5%A1ljavanje/Popis%20dokaza%20za%20ostvarivanje%20prava%20prednosti%20pri%20zapo%C5%A1ljavanju.pdf</w:t>
      </w:r>
    </w:p>
    <w:p w14:paraId="251EFFC1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u prijavi pozivaju na pravo prednosti pri zapošljavanju u skladu s člankom 48. Zakona o civilnim stradalnicima  iz Domovinskog rata ("Narodne novine", br.84/21.), uz prijavu na natječaj dužni su osim dokaza o ispunjavanju traženih uvjeta priložiti i dokaze propisane člankom  49. st.1. Zakona o civilnim stradalnicima iz Domovinskog rata, a koji su objavljeni na web stranici Ministarstva hrvatskih branitelja, poveznica: </w:t>
      </w:r>
    </w:p>
    <w:p w14:paraId="31465F96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73CDDA7A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se poziva na pravo prednosti pri zapošljavanju u skladu s člankom 9. Zakona o profesionalnoj rehabilitaciji i zapošljavanju osoba s invaliditetom (»Narodne novine«, br. 157/13., 152/14., 39/18.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je stekao obrazovnu kvalifikaciju u inozemstvu dužan je uz prijavu na natječaj priložiti rješenje određenog visokog učilišta o priznavanju potpune istovrijednosti u skladu sa Zakonom o priznavanju i vrednovanju inozemnih obrazovnih kvalifikacija(»Narodne novine«, br. 69/22.) ili rješenje Agencije za znanost i visoko obrazovanje o stručnom priznavanju inozemne visokoškolske kvalifikacije u skladu sa Zakonom o priznavanju inozemnih obrazovnih kvalifikacija (»Narodne novine«, br. 69/22.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3B43641F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  <w:t>Rok za podnošenje prijava je osam (8) dana od dana objave natječaja na mrežnoj stranici i oglasnoj ploči Hrvatskog zavoda za zapošljavanje te mrežnoj stranici Osnovne škole dr. Franje Tuđmana Lički Osik.</w:t>
      </w:r>
    </w:p>
    <w:p w14:paraId="2364BF06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spolova (»Narodne novine«, br. 82/08. i 69/17.) na natječaj se mogu javiti osobe oba spola. Izrazi koji se koriste u natječaju, a imaju rodno značenje, koriste se neutralno i odnose se jednako na muške i na ženske osobe.</w:t>
      </w:r>
    </w:p>
    <w:p w14:paraId="6B0100C6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 prijavljenim na natječaj će se smatrati samo osoba koja podnese pravodobnu i potpunu prijavu te ispunjava formalne uvjete iz natječaja.</w:t>
      </w:r>
    </w:p>
    <w:p w14:paraId="2087A398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Nakon isteka natječajnog roka provest će se postupak vrednovanja kandidata, sukladno Pravilniku o načinu i postupku zapošljavanja u Osnovnoj školi dr. Franje Tuđmana Lički Osik koji je dostupan na web stranici. </w:t>
      </w:r>
    </w:p>
    <w:p w14:paraId="0E9BB4D8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mrežnoj stranici Škole objavit će se vrijeme, mjesto i način vrednovanja kandidata. Za kandidata koji ne pristupi vrednovanju smatrat će se da je odustao od prijave na natječaj i ne smatra se više kandidatom.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Škola izvješćuje sve kandidate o rezultatima natječaja putem mrežne stranice Škole. Nepotpune i/ili nepravodobne prijave neće se razmatrati, kao i prijave koje nisu vlastoručno potpisane neće se razmatrati.</w:t>
      </w:r>
    </w:p>
    <w:p w14:paraId="067585E8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Natječajna dokumentacija se ne vraća. Kandidat/kinja prijavljen/na na natječaj biti će obaviješteni/na putem mrežne stranice školske ustanove najkasnije u roku od osam dana od dana sklapanja ugovora o radu s odabranim/om kandidatom/kinjom.</w:t>
      </w:r>
    </w:p>
    <w:p w14:paraId="659EDB0A" w14:textId="20EB01FA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iz natječaja dostavlja se isključivo poštom na adresu: </w:t>
      </w:r>
      <w:r w:rsidRPr="002B68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Osnovna škola dr. Franje Tuđmana Lički Osik, Riječka 2, 53201 Lički Osik, s naznakom „za natječaj- učitelj/ica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matematike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/40</w:t>
      </w:r>
      <w:r w:rsidRPr="002B68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“.</w:t>
      </w:r>
    </w:p>
    <w:p w14:paraId="1A45EC98" w14:textId="77777777" w:rsidR="00BE4939" w:rsidRPr="002B68BC" w:rsidRDefault="00BE4939" w:rsidP="00BE49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Natječaj je otvoren od 19. rujna do 27. rujna 2025. godine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Sukladno odredbama Opće uredbe o zaštiti osobnih podataka br. 2016/679 i Zakona o provedbi Opće uredbe o zaštiti podataka (»Narodne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07925485" w14:textId="77777777" w:rsidR="00BE4939" w:rsidRPr="002B68BC" w:rsidRDefault="00BE4939" w:rsidP="00BE49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C128DE" w14:textId="77777777" w:rsidR="00BE4939" w:rsidRPr="002B68BC" w:rsidRDefault="00BE4939" w:rsidP="00BE4939">
      <w:pPr>
        <w:jc w:val="right"/>
        <w:rPr>
          <w:rFonts w:ascii="Times New Roman" w:hAnsi="Times New Roman" w:cs="Times New Roman"/>
          <w:sz w:val="24"/>
          <w:szCs w:val="24"/>
        </w:rPr>
      </w:pPr>
      <w:r w:rsidRPr="002B68BC">
        <w:rPr>
          <w:rFonts w:ascii="Times New Roman" w:hAnsi="Times New Roman" w:cs="Times New Roman"/>
          <w:sz w:val="24"/>
          <w:szCs w:val="24"/>
        </w:rPr>
        <w:t>Ravnatelj</w:t>
      </w:r>
    </w:p>
    <w:p w14:paraId="7449891D" w14:textId="77777777" w:rsidR="00BE4939" w:rsidRPr="002B68BC" w:rsidRDefault="00BE4939" w:rsidP="00BE4939">
      <w:pPr>
        <w:jc w:val="right"/>
        <w:rPr>
          <w:rFonts w:ascii="Times New Roman" w:hAnsi="Times New Roman" w:cs="Times New Roman"/>
          <w:sz w:val="24"/>
          <w:szCs w:val="24"/>
        </w:rPr>
      </w:pPr>
      <w:r w:rsidRPr="002B68BC">
        <w:rPr>
          <w:rFonts w:ascii="Times New Roman" w:hAnsi="Times New Roman" w:cs="Times New Roman"/>
          <w:sz w:val="24"/>
          <w:szCs w:val="24"/>
        </w:rPr>
        <w:t>Antonio Milinković, dipl.uč.</w:t>
      </w:r>
    </w:p>
    <w:p w14:paraId="441E0DC7" w14:textId="77777777" w:rsidR="00BE4939" w:rsidRPr="002B68BC" w:rsidRDefault="00BE4939" w:rsidP="00BE4939">
      <w:pPr>
        <w:rPr>
          <w:rFonts w:ascii="Times New Roman" w:hAnsi="Times New Roman" w:cs="Times New Roman"/>
          <w:sz w:val="24"/>
          <w:szCs w:val="24"/>
        </w:rPr>
      </w:pPr>
    </w:p>
    <w:p w14:paraId="50036907" w14:textId="77777777" w:rsidR="00BE4939" w:rsidRPr="002B68BC" w:rsidRDefault="00BE4939" w:rsidP="00BE4939">
      <w:pPr>
        <w:rPr>
          <w:rFonts w:ascii="Times New Roman" w:hAnsi="Times New Roman" w:cs="Times New Roman"/>
          <w:sz w:val="24"/>
          <w:szCs w:val="24"/>
        </w:rPr>
      </w:pPr>
    </w:p>
    <w:p w14:paraId="2DE1144D" w14:textId="77777777" w:rsidR="00BE4939" w:rsidRPr="002B68BC" w:rsidRDefault="00BE4939" w:rsidP="00BE4939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ED490E3" w14:textId="77777777" w:rsidR="00BE4939" w:rsidRPr="002B68BC" w:rsidRDefault="00BE4939" w:rsidP="00BE4939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BC70FCF" w14:textId="77777777" w:rsidR="00BE4939" w:rsidRPr="002B68BC" w:rsidRDefault="00BE4939" w:rsidP="00BE4939">
      <w:pPr>
        <w:rPr>
          <w:rFonts w:ascii="Times New Roman" w:hAnsi="Times New Roman" w:cs="Times New Roman"/>
          <w:sz w:val="24"/>
          <w:szCs w:val="24"/>
        </w:rPr>
      </w:pPr>
    </w:p>
    <w:p w14:paraId="4D038A0D" w14:textId="77777777" w:rsidR="00BE4939" w:rsidRPr="003F0AFF" w:rsidRDefault="00BE4939" w:rsidP="00B92D0F">
      <w:pPr>
        <w:rPr>
          <w:rFonts w:ascii="Calibri" w:eastAsia="Times New Roman" w:hAnsi="Calibri" w:cs="Calibri"/>
          <w:noProof w:val="0"/>
          <w:lang w:eastAsia="hr-HR"/>
        </w:rPr>
      </w:pPr>
    </w:p>
    <w:sectPr w:rsidR="00BE4939" w:rsidRPr="003F0AF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F7C50"/>
    <w:multiLevelType w:val="multilevel"/>
    <w:tmpl w:val="A21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321A"/>
    <w:multiLevelType w:val="multilevel"/>
    <w:tmpl w:val="80D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542955">
    <w:abstractNumId w:val="0"/>
  </w:num>
  <w:num w:numId="2" w16cid:durableId="38202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A19C2"/>
    <w:rsid w:val="000E2BF5"/>
    <w:rsid w:val="00101300"/>
    <w:rsid w:val="0010279E"/>
    <w:rsid w:val="00140338"/>
    <w:rsid w:val="00166EF7"/>
    <w:rsid w:val="001E0D8F"/>
    <w:rsid w:val="00255C59"/>
    <w:rsid w:val="00275B0C"/>
    <w:rsid w:val="002B6C6E"/>
    <w:rsid w:val="00303099"/>
    <w:rsid w:val="00347D72"/>
    <w:rsid w:val="0038771B"/>
    <w:rsid w:val="003F0AFF"/>
    <w:rsid w:val="003F65C1"/>
    <w:rsid w:val="00470CDD"/>
    <w:rsid w:val="004B64A1"/>
    <w:rsid w:val="00693AB1"/>
    <w:rsid w:val="00732C7F"/>
    <w:rsid w:val="008A562A"/>
    <w:rsid w:val="008C5FE5"/>
    <w:rsid w:val="008E52E0"/>
    <w:rsid w:val="009B1678"/>
    <w:rsid w:val="009B7A12"/>
    <w:rsid w:val="00A836D0"/>
    <w:rsid w:val="00AC35DA"/>
    <w:rsid w:val="00B709F3"/>
    <w:rsid w:val="00B92D0F"/>
    <w:rsid w:val="00B9718F"/>
    <w:rsid w:val="00BE3553"/>
    <w:rsid w:val="00BE4939"/>
    <w:rsid w:val="00C9578C"/>
    <w:rsid w:val="00CA6566"/>
    <w:rsid w:val="00CF3383"/>
    <w:rsid w:val="00D707B3"/>
    <w:rsid w:val="00DC30B7"/>
    <w:rsid w:val="00DF32E9"/>
    <w:rsid w:val="00E55405"/>
    <w:rsid w:val="00FA390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C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Jurković</cp:lastModifiedBy>
  <cp:revision>2</cp:revision>
  <cp:lastPrinted>2025-09-19T07:18:00Z</cp:lastPrinted>
  <dcterms:created xsi:type="dcterms:W3CDTF">2025-09-19T07:19:00Z</dcterms:created>
  <dcterms:modified xsi:type="dcterms:W3CDTF">2025-09-19T07:19:00Z</dcterms:modified>
</cp:coreProperties>
</file>