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+*yqw*vAx*wcF*Drx*xaD*Ebl*zil*Bjq*Djl*fws*zew*-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+*eDs*cEy*ors*lyd*lyd*flz*gci*yrc*zdo*tyf*zfE*-</w:t>
            </w:r>
            <w:r>
              <w:rPr>
                <w:rFonts w:ascii="PDF417x" w:hAnsi="PDF417x"/>
                <w:sz w:val="24"/>
                <w:szCs w:val="24"/>
              </w:rPr>
              <w:br/>
              <w:t>+*ftw*rDE*lmC*qsg*oBD*wui*jjq*mwy*ncc*Eyy*onA*-</w:t>
            </w:r>
            <w:r>
              <w:rPr>
                <w:rFonts w:ascii="PDF417x" w:hAnsi="PDF417x"/>
                <w:sz w:val="24"/>
                <w:szCs w:val="24"/>
              </w:rPr>
              <w:br/>
              <w:t>+*ftA*jtg*xsx*yqi*Aro*wCl*rfy*oxA*xEk*utA*uws*-</w:t>
            </w:r>
            <w:r>
              <w:rPr>
                <w:rFonts w:ascii="PDF417x" w:hAnsi="PDF417x"/>
                <w:sz w:val="24"/>
                <w:szCs w:val="24"/>
              </w:rPr>
              <w:br/>
              <w:t>+*xjq*jck*Frs*chy*gkb*Dtq*lwq*jDa*bln*vEz*uzq*-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E2E032A">
            <wp:simplePos x="0" y="0"/>
            <wp:positionH relativeFrom="column">
              <wp:posOffset>476885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Pr="00E45F2F" w:rsidRDefault="003F65C1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E18919D" w14:textId="25EFAFA5" w:rsidR="00B709F3" w:rsidRPr="00E45F2F" w:rsidRDefault="0010279E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LIČKO-SENJSKA</w:t>
      </w:r>
      <w:r w:rsidR="00CF3383"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709F3"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ŽUPANIJA</w:t>
      </w:r>
    </w:p>
    <w:p w14:paraId="3379EE20" w14:textId="1515D455" w:rsidR="00B92D0F" w:rsidRPr="00E45F2F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OSNOVNA ŠKOLA DR. </w:t>
      </w:r>
      <w:r w:rsidR="000A19C2"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FRANJE TUĐMANA LIČKI OSIK</w:t>
      </w:r>
    </w:p>
    <w:p w14:paraId="631E9389" w14:textId="77777777" w:rsidR="00DC30B7" w:rsidRPr="00E45F2F" w:rsidRDefault="00DC30B7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77C2F2BF" w:rsidR="00B92D0F" w:rsidRPr="00E45F2F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112-04/25-01/39</w:t>
      </w:r>
      <w:r w:rsidR="008C5FE5"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E45F2F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E45F2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2125-1-14-25-1</w:t>
      </w:r>
    </w:p>
    <w:p w14:paraId="4445648A" w14:textId="2B978C41" w:rsidR="00B92D0F" w:rsidRPr="00E45F2F" w:rsidRDefault="00E45F2F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Lički Osik</w:t>
      </w:r>
      <w:r w:rsidR="00C9578C" w:rsidRPr="00E45F2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E45F2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19.09.2025.</w:t>
      </w:r>
    </w:p>
    <w:p w14:paraId="6288A7D1" w14:textId="77777777" w:rsidR="00B92D0F" w:rsidRPr="00E45F2F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F32FA95" w14:textId="77777777" w:rsidR="00E45F2F" w:rsidRPr="00E45F2F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F2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novine“, broj 87/08., 86/09., 92/10., 105/10., 90/11., 5/12., 16/12., 86/12., 126/12., 94/13., 152/14., 07/17., 68/18., 98/19., 64/20., 151/22., 155/23., 156/23.)-dalje u tekstu Zakona, i članka 13. Pravilnika o radu  i Pravilnika o načinu zapošljavanja te vrednovanju kandidata u Osnovnoj školi dr. Franje Tuđmana Lički Osik, sa sjedištem u Ličkom Osiku, Riječka 2, raspisuje</w:t>
      </w:r>
    </w:p>
    <w:p w14:paraId="41C3FD45" w14:textId="77777777" w:rsidR="00E45F2F" w:rsidRPr="00B25D3A" w:rsidRDefault="00E45F2F" w:rsidP="00E45F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 A T J E Č A J</w:t>
      </w:r>
    </w:p>
    <w:p w14:paraId="16D8236D" w14:textId="3BA5DB55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za zasnivanje radnog odnosa  za radno mjesto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domar</w:t>
      </w:r>
      <w:r w:rsidRPr="00B25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- 1 izvršitelj/ica na određeno puno radno vrijeme 40 sati tjedno.</w:t>
      </w:r>
    </w:p>
    <w:p w14:paraId="7CD3BA86" w14:textId="77777777" w:rsidR="00E45F2F" w:rsidRPr="00B25D3A" w:rsidRDefault="00E45F2F" w:rsidP="00E45F2F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uz opći uvjet za zasnivanje radnog odnosa, sukladno općim propisima o radu, moraju ispunjavati i posebne uvjete za zasnivanje radnog odnosa</w:t>
      </w:r>
    </w:p>
    <w:p w14:paraId="27A0E0FE" w14:textId="77777777" w:rsidR="00E45F2F" w:rsidRDefault="00E45F2F" w:rsidP="00E45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uvjet</w:t>
      </w:r>
    </w:p>
    <w:p w14:paraId="43B3AFA8" w14:textId="09CD64CE" w:rsidR="00E45F2F" w:rsidRPr="00E45F2F" w:rsidRDefault="00E45F2F" w:rsidP="00E45F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Pr="00E45F2F">
        <w:rPr>
          <w:rFonts w:ascii="Times New Roman" w:hAnsi="Times New Roman" w:cs="Times New Roman"/>
          <w:color w:val="000000"/>
          <w:sz w:val="24"/>
          <w:szCs w:val="24"/>
        </w:rPr>
        <w:t>završena srednja škola tehničke struke</w:t>
      </w:r>
      <w:r w:rsidRPr="00E45F2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E45F2F">
        <w:rPr>
          <w:rFonts w:ascii="Times New Roman" w:hAnsi="Times New Roman" w:cs="Times New Roman"/>
          <w:color w:val="000000"/>
          <w:sz w:val="24"/>
          <w:szCs w:val="24"/>
        </w:rPr>
        <w:t>te zdravstvena sposobnost za obavljanje poslova s posebnim uvjetima rada</w:t>
      </w:r>
      <w:r w:rsidRPr="00E45F2F">
        <w:rPr>
          <w:rFonts w:ascii="Times New Roman" w:hAnsi="Times New Roman" w:cs="Times New Roman"/>
          <w:color w:val="000000"/>
          <w:sz w:val="24"/>
          <w:szCs w:val="24"/>
        </w:rPr>
        <w:t xml:space="preserve"> (u</w:t>
      </w:r>
      <w:r w:rsidRPr="00E45F2F">
        <w:rPr>
          <w:rFonts w:ascii="Times New Roman" w:hAnsi="Times New Roman" w:cs="Times New Roman"/>
          <w:color w:val="000000"/>
          <w:sz w:val="24"/>
          <w:szCs w:val="24"/>
        </w:rPr>
        <w:t xml:space="preserve">vjerenje o posebnoj zdravstvenoj sposobnosti pribavlja se prije sklapanja ugovora o radu </w:t>
      </w:r>
      <w:r w:rsidRPr="00E45F2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u skladu s posebnim propisima te </w:t>
      </w:r>
      <w:r w:rsidRPr="00E45F2F">
        <w:rPr>
          <w:rFonts w:ascii="Times New Roman" w:hAnsi="Times New Roman" w:cs="Times New Roman"/>
          <w:color w:val="000000"/>
          <w:sz w:val="24"/>
          <w:szCs w:val="24"/>
        </w:rPr>
        <w:t>dokazuje uvjerenjima ovlaštenih zdravstvenih ustanova</w:t>
      </w:r>
      <w:r w:rsidRPr="00E45F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1A7B424" w14:textId="61E445EA" w:rsidR="00E45F2F" w:rsidRDefault="00E45F2F" w:rsidP="00E45F2F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E45F2F">
        <w:rPr>
          <w:rFonts w:ascii="Times New Roman" w:hAnsi="Times New Roman" w:cs="Times New Roman"/>
          <w:sz w:val="24"/>
          <w:szCs w:val="24"/>
        </w:rPr>
        <w:t xml:space="preserve">položen stručni ispit za ložača centralnog grijanja prema Pravilniku o poslovima upravljanja i rukovanja energetskim postrojenjima i uređajima. </w:t>
      </w:r>
    </w:p>
    <w:p w14:paraId="7A05FCC3" w14:textId="77777777" w:rsidR="00E45F2F" w:rsidRPr="00E45F2F" w:rsidRDefault="00E45F2F" w:rsidP="00E45F2F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79B6C6E1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Školi ne može se zasnovati s osobom za koju postoje zapreke iz članka 106. Zakona o odgoju i obrazovanju u osnovnoj i srednjoj školi.</w:t>
      </w:r>
    </w:p>
    <w:p w14:paraId="73F8A4F7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mora se navesti:</w:t>
      </w:r>
    </w:p>
    <w:p w14:paraId="24DD820E" w14:textId="77777777" w:rsidR="00E45F2F" w:rsidRPr="00B25D3A" w:rsidRDefault="00E45F2F" w:rsidP="00E45F2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60D32355" w14:textId="77777777" w:rsidR="00E45F2F" w:rsidRPr="00B25D3A" w:rsidRDefault="00E45F2F" w:rsidP="00E45F2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1EFF6253" w14:textId="77777777" w:rsidR="00E45F2F" w:rsidRPr="00B25D3A" w:rsidRDefault="00E45F2F" w:rsidP="00E45F2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466BD9F3" w14:textId="77777777" w:rsidR="00E45F2F" w:rsidRPr="00B25D3A" w:rsidRDefault="00E45F2F" w:rsidP="00E45F2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e- mail adresa</w:t>
      </w:r>
    </w:p>
    <w:p w14:paraId="32952A47" w14:textId="77777777" w:rsidR="00E45F2F" w:rsidRPr="00B25D3A" w:rsidRDefault="00E45F2F" w:rsidP="00E45F2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prijavljuje.</w:t>
      </w:r>
    </w:p>
    <w:p w14:paraId="1F83A7F5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su uz vlastoručnu potpisanu prijavu dužni dostaviti:</w:t>
      </w:r>
    </w:p>
    <w:p w14:paraId="18CF2465" w14:textId="77777777" w:rsidR="00E45F2F" w:rsidRPr="00B25D3A" w:rsidRDefault="00E45F2F" w:rsidP="00E45F2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5DB3E79E" w14:textId="77777777" w:rsidR="00E45F2F" w:rsidRPr="00B25D3A" w:rsidRDefault="00E45F2F" w:rsidP="00E45F2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stečenoj stručnoj spremi,</w:t>
      </w:r>
    </w:p>
    <w:p w14:paraId="59C989B0" w14:textId="77777777" w:rsidR="00E45F2F" w:rsidRPr="00B25D3A" w:rsidRDefault="00E45F2F" w:rsidP="00E45F2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23B4175B" w14:textId="77777777" w:rsidR="00E45F2F" w:rsidRPr="00B25D3A" w:rsidRDefault="00E45F2F" w:rsidP="00E45F2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uvjerenje nadležnog suda da kandidat/kinja nije pod istragom i da se protiv kandidata ne vodi kazneni postupak za kaznena djela za koja postoji zapreka za zasnivanje 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radnog odnosa u školi iz članka 106. Zakona o odgoju i obrazovanju u osnovnoj i srednjoj školi ( ne starije od dana objave natječaja)</w:t>
      </w:r>
    </w:p>
    <w:p w14:paraId="4EF0BF8C" w14:textId="77777777" w:rsidR="00E45F2F" w:rsidRPr="00B25D3A" w:rsidRDefault="00E45F2F" w:rsidP="00E45F2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04F12E43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Navedene isprave odnosno prilozi dostavljaju se u neovjerenoj preslici. Prije sklapanja ugovora o radu odabrani/a kandidat/kinja dužan/na je sve navedene priloge odnosno isprave dostaviti u izvorniku ili u preslici ovjerenoj od strane javnog bilježnika sukladno Zakonu o javnom bilježništvu ("Narodne novine", br.78/93., 29/94., 162/98., 16/07., 75/09., 120/16., 57/22).</w:t>
      </w:r>
    </w:p>
    <w:p w14:paraId="33886FFF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se pozivaju na pravo prednosti sukladno članku 102. Zakona o hrvatskim braniteljima iz Domovinskog rata i članovima njihovih obitelji („ Narodne novine“, br.121/17., 98/19., 84/21.,156/23,) i članku 9. Zakona o profesionalnoj rehabilitaciji i zapošljavanju osoba s invaliditetom ( "Narodne novine", br. 157/13., 152/14., 39/18., 32/20.) te članku 48. Zakona o civilnim stradalnicima  iz Domovinskog rata (" Narodne novine" br.84/21) dužni su u prijavi na javni natječaj pozvati se na to pravo i uz prijavu priložiti svu potrebnu dokumentaciju prema posebnom zakonu, a imaju prednost u odnosu na ostale kandidate samo pod jednakim uvjetima.</w:t>
      </w:r>
    </w:p>
    <w:p w14:paraId="143D5132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ostvaruju pravo prednosti pri zapošljavanju u skladu s člankom 102. Zakona o hrvatskim braniteljima iz Domovinskog rata i članovima njihovih obitelji (Narodne novine", br. 121/17., 98/19., 84/21., 156/23.), uz prijavu na natječaj dužni su priložiti dokaze propisane člankom 103. stavak 1. Zakona o hrvatskim braniteljima iz Domovinskog rata i članovima njihovih obitelji.</w:t>
      </w:r>
    </w:p>
    <w:p w14:paraId="0F60B08D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prednosti:</w:t>
      </w:r>
    </w:p>
    <w:p w14:paraId="0B61CC58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 https://branitelji.gov.hr/UserDocsImages/NG/12%20Prosinac/Zapo%C5%A1ljavanje/Popis%20dokaza%20za%20ostvarivanje%20prava%20prednosti%20pri%20zapo%C5%A1ljavanju.pdf</w:t>
      </w:r>
    </w:p>
    <w:p w14:paraId="41E90B82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u prijavi pozivaju na pravo prednosti pri zapošljavanju u skladu s člankom 48. Zakona o civilnim stradalnicima  iz Domovinskog rata ("Narodne novine", br.84/21.), uz prijavu na natječaj dužni su osim dokaza o ispunjavanju traženih uvjeta priložiti i dokaze propisane člankom  49. st.1. Zakona o civilnim stradalnicima iz Domovinskog rata, a koji su objavljeni na web stranici Ministarstva hrvatskih branitelja, poveznica: </w:t>
      </w:r>
    </w:p>
    <w:p w14:paraId="246B5544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44B2DFC7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Kandidat koji se poziva na pravo prednosti pri zapošljavanju u skladu s člankom 9. Zakona o profesionalnoj rehabilitaciji i zapošljavanju osoba s invaliditetom (»Narodne novine«, br. 157/13., 152/14., 39/18. i 32/20.) uz prijavu na natječaj dužan je, osim dokaza o ispunjavanju traženih uvjeta, priložiti i dokaz o utvrđenom statusu osobe s invaliditetom, odnosno javnu ispravu o invaliditetu na temelju koje se osoba može upisati u očevidnik zaposlenih osoba s 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invaliditetom te dokaz iz kojeg je vidljivo na koji je način prestao radni odnos kod posljednjeg poslodavca.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je stekao obrazovnu kvalifikaciju u inozemstvu dužan je uz prijavu na natječaj priložiti rješenje određenog visokog učilišta o priznavanju potpune istovrijednosti u skladu sa Zakonom o priznavanju i vrednovanju inozemnih obrazovnih kvalifikacija(»Narodne novine«, br. 69/22.) ili rješenje Agencije za znanost i visoko obrazovanje o stručnom priznavanju inozemne visokoškolske kvalifikacije u skladu sa Zakonom o priznavanju inozemnih obrazovnih kvalifikacija (»Narodne novine«, br. 69/22.)</w:t>
      </w:r>
    </w:p>
    <w:p w14:paraId="1D3FB979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Rok za podnošenje prijava je osam (8) dana od dana objave natječaja na mrežnoj stranici i oglasnoj ploči Hrvatskog zavoda za zapošljavanje te mrežnoj stranici Osnovne škole dr. Franje Tuđmana Lički Osik.</w:t>
      </w:r>
    </w:p>
    <w:p w14:paraId="30BB2B2D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spolova (»Narodne novine«, br. 82/08. i 69/17.) na natječaj se mogu javiti osobe oba spola. Izrazi koji se koriste u natječaju, a imaju rodno značenje, koriste se neutralno i odnose se jednako na muške i na ženske osobe.</w:t>
      </w:r>
    </w:p>
    <w:p w14:paraId="17743D7C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će se smatrati samo osoba koja podnese pravodobnu i potpunu prijavu te ispunjava formalne uvjete iz natječaja.</w:t>
      </w:r>
    </w:p>
    <w:p w14:paraId="6167733F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Nakon isteka natječajnog roka provest će se postupak vrednovanja kandidata, sukladno Pravilniku o načinu i postupku zapošljavanja u Osnovnoj školi dr. Franje Tuđmana Lički Osik koji je dostupan na web stranici. </w:t>
      </w:r>
    </w:p>
    <w:p w14:paraId="58BD1060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mrežnoj stranici Škole objavit će se vrijeme, mjesto i način vrednovanja kandidata. Za kandidata koji ne pristupi vrednovanju smatrat će se da je odustao od prijave na natječaj i ne smatra se više kandidatom.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Škola izvješćuje sve kandidate o rezultatima natječaja putem mrežne stranice Škole. Nepotpune i/ili nepravodobne prijave neće se razmatrati, kao i prijave koje nisu vlastoručno potpisane neće se razmatrati.</w:t>
      </w:r>
    </w:p>
    <w:p w14:paraId="682A2091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 vraća. Kandidat/kinja prijavljen/na na natječaj biti će obaviješteni/na putem mrežne stranice školske ustanove najkasnije u roku od osam dana od dana sklapanja ugovora o radu s odabranim/om kandidatom/kinjom.</w:t>
      </w:r>
    </w:p>
    <w:p w14:paraId="333057E2" w14:textId="6C7567C3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iz natječaja dostavlja se isključivo poštom na adresu: </w:t>
      </w:r>
      <w:r w:rsidRPr="00B25D3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Osnovna škola dr. Franje Tuđmana Lički Osik, Riječka 2, 53201 Lički Osik, s naznakom „za natječaj-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domar</w:t>
      </w:r>
      <w:r w:rsidRPr="00B25D3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“.</w:t>
      </w:r>
    </w:p>
    <w:p w14:paraId="60A84095" w14:textId="77777777" w:rsidR="00E45F2F" w:rsidRPr="00B25D3A" w:rsidRDefault="00E45F2F" w:rsidP="00E45F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Natječaj je otvoren od 19. rujna do 27. rujna 2025. godine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31C278E9" w14:textId="77777777" w:rsidR="00E45F2F" w:rsidRPr="00B25D3A" w:rsidRDefault="00E45F2F" w:rsidP="00E45F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A541E3" w14:textId="77777777" w:rsidR="00E45F2F" w:rsidRPr="00B25D3A" w:rsidRDefault="00E45F2F" w:rsidP="00E45F2F">
      <w:pPr>
        <w:jc w:val="right"/>
        <w:rPr>
          <w:rFonts w:ascii="Times New Roman" w:hAnsi="Times New Roman" w:cs="Times New Roman"/>
          <w:sz w:val="24"/>
          <w:szCs w:val="24"/>
        </w:rPr>
      </w:pPr>
      <w:r w:rsidRPr="00B25D3A">
        <w:rPr>
          <w:rFonts w:ascii="Times New Roman" w:hAnsi="Times New Roman" w:cs="Times New Roman"/>
          <w:sz w:val="24"/>
          <w:szCs w:val="24"/>
        </w:rPr>
        <w:t>Ravnatelj</w:t>
      </w:r>
    </w:p>
    <w:p w14:paraId="3ADD60A1" w14:textId="77777777" w:rsidR="00E45F2F" w:rsidRPr="00B25D3A" w:rsidRDefault="00E45F2F" w:rsidP="00E45F2F">
      <w:pPr>
        <w:jc w:val="right"/>
        <w:rPr>
          <w:rFonts w:ascii="Times New Roman" w:hAnsi="Times New Roman" w:cs="Times New Roman"/>
          <w:sz w:val="24"/>
          <w:szCs w:val="24"/>
        </w:rPr>
      </w:pPr>
      <w:r w:rsidRPr="00B25D3A"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59D0DF0C" w14:textId="77777777" w:rsidR="00E45F2F" w:rsidRPr="00B25D3A" w:rsidRDefault="00E45F2F" w:rsidP="00E45F2F">
      <w:pPr>
        <w:rPr>
          <w:rFonts w:ascii="Times New Roman" w:hAnsi="Times New Roman" w:cs="Times New Roman"/>
          <w:sz w:val="24"/>
          <w:szCs w:val="24"/>
        </w:rPr>
      </w:pPr>
    </w:p>
    <w:p w14:paraId="3D09B20A" w14:textId="77777777" w:rsidR="00E45F2F" w:rsidRPr="00B25D3A" w:rsidRDefault="00E45F2F" w:rsidP="00E45F2F">
      <w:pPr>
        <w:rPr>
          <w:rFonts w:ascii="Times New Roman" w:hAnsi="Times New Roman" w:cs="Times New Roman"/>
          <w:sz w:val="24"/>
          <w:szCs w:val="24"/>
        </w:rPr>
      </w:pPr>
    </w:p>
    <w:p w14:paraId="38000BF1" w14:textId="77777777" w:rsidR="00E45F2F" w:rsidRPr="00B25D3A" w:rsidRDefault="00E45F2F" w:rsidP="00E45F2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4D6DC03" w14:textId="77777777" w:rsidR="00E45F2F" w:rsidRPr="00B25D3A" w:rsidRDefault="00E45F2F" w:rsidP="00E45F2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6F0A16C" w14:textId="77777777" w:rsidR="00E45F2F" w:rsidRDefault="00E45F2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0AB50FFC" w14:textId="77777777" w:rsidR="00E45F2F" w:rsidRPr="00B92D0F" w:rsidRDefault="00E45F2F" w:rsidP="00B92D0F">
      <w:pPr>
        <w:spacing w:after="160" w:line="259" w:lineRule="auto"/>
        <w:rPr>
          <w:rFonts w:eastAsia="Times New Roman" w:cs="Times New Roman"/>
          <w:noProof w:val="0"/>
        </w:rPr>
      </w:pPr>
    </w:p>
    <w:sectPr w:rsidR="00E45F2F" w:rsidRPr="00B92D0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C50"/>
    <w:multiLevelType w:val="multilevel"/>
    <w:tmpl w:val="A21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321A"/>
    <w:multiLevelType w:val="multilevel"/>
    <w:tmpl w:val="80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542955">
    <w:abstractNumId w:val="0"/>
  </w:num>
  <w:num w:numId="2" w16cid:durableId="3820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19C2"/>
    <w:rsid w:val="000E2BF5"/>
    <w:rsid w:val="00101300"/>
    <w:rsid w:val="0010279E"/>
    <w:rsid w:val="00140338"/>
    <w:rsid w:val="00166EF7"/>
    <w:rsid w:val="001E0D8F"/>
    <w:rsid w:val="00255C59"/>
    <w:rsid w:val="00275B0C"/>
    <w:rsid w:val="002B6C6E"/>
    <w:rsid w:val="00303099"/>
    <w:rsid w:val="00347D72"/>
    <w:rsid w:val="0038771B"/>
    <w:rsid w:val="003F0AFF"/>
    <w:rsid w:val="003F65C1"/>
    <w:rsid w:val="00470CDD"/>
    <w:rsid w:val="004B64A1"/>
    <w:rsid w:val="00693AB1"/>
    <w:rsid w:val="00732C7F"/>
    <w:rsid w:val="008A562A"/>
    <w:rsid w:val="008C5FE5"/>
    <w:rsid w:val="008E52E0"/>
    <w:rsid w:val="009B1678"/>
    <w:rsid w:val="009B7A12"/>
    <w:rsid w:val="00A836D0"/>
    <w:rsid w:val="00AC35DA"/>
    <w:rsid w:val="00B709F3"/>
    <w:rsid w:val="00B92D0F"/>
    <w:rsid w:val="00B9718F"/>
    <w:rsid w:val="00BE3553"/>
    <w:rsid w:val="00C9578C"/>
    <w:rsid w:val="00CA6566"/>
    <w:rsid w:val="00CF3383"/>
    <w:rsid w:val="00D707B3"/>
    <w:rsid w:val="00DC30B7"/>
    <w:rsid w:val="00DF32E9"/>
    <w:rsid w:val="00E45F2F"/>
    <w:rsid w:val="00E55405"/>
    <w:rsid w:val="00FA390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2</cp:revision>
  <cp:lastPrinted>2014-11-26T14:09:00Z</cp:lastPrinted>
  <dcterms:created xsi:type="dcterms:W3CDTF">2025-09-19T09:31:00Z</dcterms:created>
  <dcterms:modified xsi:type="dcterms:W3CDTF">2025-09-19T09:31:00Z</dcterms:modified>
</cp:coreProperties>
</file>